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D505D" w:rsidRPr="0023461D" w:rsidRDefault="0023461D" w:rsidP="0023461D">
      <w:pPr>
        <w:spacing w:line="276" w:lineRule="auto"/>
        <w:jc w:val="center"/>
        <w:rPr>
          <w:rFonts w:ascii="Arial" w:hAnsi="Arial" w:cs="Arial"/>
          <w:b/>
          <w:sz w:val="44"/>
        </w:rPr>
      </w:pPr>
      <w:r w:rsidRPr="0023461D">
        <w:rPr>
          <w:rFonts w:ascii="Arial" w:hAnsi="Arial" w:cs="Arial"/>
          <w:b/>
          <w:sz w:val="44"/>
        </w:rPr>
        <w:t>RECOMENDAÇÃO</w:t>
      </w:r>
    </w:p>
    <w:p w:rsidR="0023461D" w:rsidRDefault="0023461D" w:rsidP="0023461D">
      <w:pPr>
        <w:pStyle w:val="western"/>
        <w:spacing w:before="0" w:after="0" w:line="276" w:lineRule="auto"/>
        <w:ind w:firstLine="708"/>
        <w:jc w:val="both"/>
        <w:rPr>
          <w:rFonts w:ascii="Arial" w:hAnsi="Arial" w:cs="Arial"/>
          <w:b/>
        </w:rPr>
      </w:pPr>
    </w:p>
    <w:p w:rsidR="009D505D" w:rsidRDefault="00714CDB" w:rsidP="0023461D">
      <w:pPr>
        <w:pStyle w:val="western"/>
        <w:spacing w:before="0" w:after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 Conselho Municipal dos Direitos da Criança e do Adolescente</w:t>
      </w:r>
      <w:r w:rsidR="009D505D">
        <w:rPr>
          <w:rFonts w:ascii="Arial" w:hAnsi="Arial" w:cs="Arial"/>
          <w:b/>
        </w:rPr>
        <w:t xml:space="preserve"> - CMDCA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por intermédio de seu representante que este </w:t>
      </w:r>
      <w:proofErr w:type="gramStart"/>
      <w:r>
        <w:rPr>
          <w:rFonts w:ascii="Arial" w:hAnsi="Arial" w:cs="Arial"/>
        </w:rPr>
        <w:t>subscreve,</w:t>
      </w:r>
      <w:proofErr w:type="gramEnd"/>
      <w:r>
        <w:rPr>
          <w:rFonts w:ascii="Arial" w:hAnsi="Arial" w:cs="Arial"/>
        </w:rPr>
        <w:t xml:space="preserve"> no uso das atribuições conferidas </w:t>
      </w:r>
      <w:r w:rsidR="000C0AD9">
        <w:rPr>
          <w:rFonts w:ascii="Arial" w:hAnsi="Arial" w:cs="Arial"/>
        </w:rPr>
        <w:t>pela</w:t>
      </w:r>
      <w:r w:rsidR="000C0AD9" w:rsidRPr="000C0AD9">
        <w:rPr>
          <w:rFonts w:ascii="Arial" w:hAnsi="Arial" w:cs="Arial"/>
        </w:rPr>
        <w:t xml:space="preserve"> </w:t>
      </w:r>
      <w:r w:rsidR="00AD397A">
        <w:rPr>
          <w:rFonts w:ascii="Arial" w:hAnsi="Arial" w:cs="Arial"/>
        </w:rPr>
        <w:t>Lei Federal Nº 8.069/90 (Estatuto da C</w:t>
      </w:r>
      <w:r w:rsidR="0023461D">
        <w:rPr>
          <w:rFonts w:ascii="Arial" w:hAnsi="Arial" w:cs="Arial"/>
        </w:rPr>
        <w:t>riança e do Adolescente – ECA), a</w:t>
      </w:r>
      <w:r w:rsidR="00AD397A" w:rsidRPr="000C0AD9">
        <w:rPr>
          <w:rFonts w:ascii="Arial" w:hAnsi="Arial" w:cs="Arial"/>
        </w:rPr>
        <w:t xml:space="preserve"> </w:t>
      </w:r>
      <w:r w:rsidR="000C0AD9" w:rsidRPr="000C0AD9">
        <w:rPr>
          <w:rFonts w:ascii="Arial" w:hAnsi="Arial" w:cs="Arial"/>
        </w:rPr>
        <w:t>Lei Municipal nº. 365/1992</w:t>
      </w:r>
      <w:r w:rsidR="00AD397A">
        <w:rPr>
          <w:rFonts w:ascii="Arial" w:hAnsi="Arial" w:cs="Arial"/>
        </w:rPr>
        <w:t xml:space="preserve"> que dispõe sobre a Política Municipal de Atendimento dos Direitos da Criança e do Adolescente</w:t>
      </w:r>
      <w:r w:rsidR="0023461D">
        <w:rPr>
          <w:rFonts w:ascii="Arial" w:hAnsi="Arial" w:cs="Arial"/>
        </w:rPr>
        <w:t xml:space="preserve"> e a Resolução CMDCA Nº 02/2019, que d</w:t>
      </w:r>
      <w:r w:rsidR="0023461D" w:rsidRPr="0023461D">
        <w:rPr>
          <w:rFonts w:ascii="Arial" w:hAnsi="Arial" w:cs="Arial"/>
        </w:rPr>
        <w:t>ispõe sobre o Edital do Processo de Escolha Unificado dos membros do Conselho Tutelar do Município de Cana Verde-MG,</w:t>
      </w:r>
      <w:r w:rsidR="0023461D">
        <w:rPr>
          <w:rFonts w:ascii="Arial" w:hAnsi="Arial" w:cs="Arial"/>
        </w:rPr>
        <w:t xml:space="preserve"> referente ao mandato 2020/2023,</w:t>
      </w:r>
    </w:p>
    <w:p w:rsidR="00714CDB" w:rsidRDefault="00714CDB" w:rsidP="0023461D">
      <w:pPr>
        <w:pStyle w:val="western"/>
        <w:spacing w:before="0" w:after="0" w:line="276" w:lineRule="auto"/>
        <w:ind w:firstLine="708"/>
        <w:jc w:val="both"/>
      </w:pPr>
      <w:r>
        <w:rPr>
          <w:rFonts w:ascii="Arial" w:eastAsia="Arial" w:hAnsi="Arial" w:cs="Arial"/>
        </w:rPr>
        <w:t xml:space="preserve"> </w:t>
      </w:r>
    </w:p>
    <w:p w:rsidR="00714CDB" w:rsidRPr="0023461D" w:rsidRDefault="00714CDB" w:rsidP="0023461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i/>
        </w:rPr>
        <w:tab/>
      </w:r>
      <w:r w:rsidRPr="0023461D">
        <w:rPr>
          <w:rFonts w:ascii="Arial" w:hAnsi="Arial" w:cs="Arial"/>
          <w:b/>
        </w:rPr>
        <w:t>CONSIDERANDO</w:t>
      </w:r>
      <w:r w:rsidR="009D505D" w:rsidRPr="0023461D">
        <w:rPr>
          <w:rFonts w:ascii="Arial" w:hAnsi="Arial" w:cs="Arial"/>
        </w:rPr>
        <w:t xml:space="preserve"> que, nos termos </w:t>
      </w:r>
      <w:r w:rsidRPr="0023461D">
        <w:rPr>
          <w:rFonts w:ascii="Arial" w:hAnsi="Arial" w:cs="Arial"/>
        </w:rPr>
        <w:t xml:space="preserve">da </w:t>
      </w:r>
      <w:r w:rsidR="009D505D" w:rsidRPr="0023461D">
        <w:rPr>
          <w:rFonts w:ascii="Arial" w:hAnsi="Arial" w:cs="Arial"/>
        </w:rPr>
        <w:t>Lei Municipal nº. 365/1992</w:t>
      </w:r>
      <w:r w:rsidRPr="0023461D">
        <w:rPr>
          <w:rFonts w:ascii="Arial" w:hAnsi="Arial" w:cs="Arial"/>
        </w:rPr>
        <w:t xml:space="preserve">, é função institucional </w:t>
      </w:r>
      <w:proofErr w:type="gramStart"/>
      <w:r w:rsidRPr="0023461D">
        <w:rPr>
          <w:rFonts w:ascii="Arial" w:hAnsi="Arial" w:cs="Arial"/>
        </w:rPr>
        <w:t xml:space="preserve">do </w:t>
      </w:r>
      <w:r w:rsidR="009D505D" w:rsidRPr="0023461D">
        <w:rPr>
          <w:rFonts w:ascii="Arial" w:hAnsi="Arial" w:cs="Arial"/>
        </w:rPr>
        <w:t>CMDCA</w:t>
      </w:r>
      <w:r w:rsidRPr="0023461D">
        <w:rPr>
          <w:rFonts w:ascii="Arial" w:hAnsi="Arial" w:cs="Arial"/>
        </w:rPr>
        <w:t xml:space="preserve"> </w:t>
      </w:r>
      <w:r w:rsidR="009D505D" w:rsidRPr="0023461D">
        <w:rPr>
          <w:rFonts w:ascii="Arial" w:hAnsi="Arial" w:cs="Arial"/>
        </w:rPr>
        <w:t>ser</w:t>
      </w:r>
      <w:proofErr w:type="gramEnd"/>
      <w:r w:rsidR="009D505D" w:rsidRPr="0023461D">
        <w:rPr>
          <w:rFonts w:ascii="Arial" w:hAnsi="Arial" w:cs="Arial"/>
        </w:rPr>
        <w:t xml:space="preserve"> órgão deliberativo e controlador da Política Municipal de Atendimento</w:t>
      </w:r>
      <w:r w:rsidR="00446F4C" w:rsidRPr="0023461D">
        <w:rPr>
          <w:rFonts w:ascii="Arial" w:hAnsi="Arial" w:cs="Arial"/>
        </w:rPr>
        <w:t xml:space="preserve"> aos D</w:t>
      </w:r>
      <w:r w:rsidR="009D505D" w:rsidRPr="0023461D">
        <w:rPr>
          <w:rFonts w:ascii="Arial" w:hAnsi="Arial" w:cs="Arial"/>
        </w:rPr>
        <w:t>ireitos da Criança e do Adolescente;</w:t>
      </w:r>
      <w:r w:rsidRPr="0023461D">
        <w:rPr>
          <w:rFonts w:ascii="Arial" w:hAnsi="Arial" w:cs="Arial"/>
        </w:rPr>
        <w:t xml:space="preserve"> </w:t>
      </w:r>
    </w:p>
    <w:p w:rsidR="0023461D" w:rsidRPr="0023461D" w:rsidRDefault="0023461D" w:rsidP="0023461D">
      <w:pPr>
        <w:spacing w:line="276" w:lineRule="auto"/>
        <w:jc w:val="both"/>
        <w:rPr>
          <w:rFonts w:ascii="Arial" w:hAnsi="Arial" w:cs="Arial"/>
        </w:rPr>
      </w:pPr>
    </w:p>
    <w:p w:rsidR="0023461D" w:rsidRPr="0023461D" w:rsidRDefault="0023461D" w:rsidP="0023461D">
      <w:pPr>
        <w:spacing w:line="276" w:lineRule="auto"/>
        <w:ind w:firstLine="708"/>
        <w:jc w:val="both"/>
        <w:rPr>
          <w:rFonts w:ascii="Arial" w:hAnsi="Arial" w:cs="Arial"/>
        </w:rPr>
      </w:pPr>
      <w:r w:rsidRPr="0023461D">
        <w:rPr>
          <w:rFonts w:ascii="Arial" w:hAnsi="Arial" w:cs="Arial"/>
          <w:b/>
        </w:rPr>
        <w:t>CONSIDERANDO</w:t>
      </w:r>
      <w:r w:rsidRPr="0023461D">
        <w:rPr>
          <w:rFonts w:ascii="Arial" w:hAnsi="Arial" w:cs="Arial"/>
        </w:rPr>
        <w:t xml:space="preserve"> que, em decorrência de sua atribuição elementar de conduzir o processo de escolha dos membros do Conselho Tutelar, cabe ao Conselho Municipal dos Direitos da Criança e do Adolescente a tomada das providências necessárias para que a campanha eleitoral, assim como a votação e apuração do resultado do pleito transcorram de forma regular;</w:t>
      </w:r>
    </w:p>
    <w:p w:rsidR="0023461D" w:rsidRPr="0023461D" w:rsidRDefault="0023461D" w:rsidP="0023461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461D" w:rsidRDefault="0023461D" w:rsidP="0023461D">
      <w:pPr>
        <w:spacing w:line="276" w:lineRule="auto"/>
        <w:ind w:firstLine="708"/>
        <w:jc w:val="both"/>
        <w:rPr>
          <w:rFonts w:ascii="Arial" w:hAnsi="Arial" w:cs="Arial"/>
        </w:rPr>
      </w:pPr>
      <w:r w:rsidRPr="0023461D">
        <w:rPr>
          <w:rFonts w:ascii="Arial" w:hAnsi="Arial" w:cs="Arial"/>
          <w:b/>
        </w:rPr>
        <w:t>CONSIDERANDO</w:t>
      </w:r>
      <w:r w:rsidRPr="0023461D">
        <w:rPr>
          <w:rFonts w:ascii="Arial" w:hAnsi="Arial" w:cs="Arial"/>
        </w:rPr>
        <w:t xml:space="preserve"> a necessidade de assegurar a isonomia entre todos os candidatos, assim como prevenir e coibir a prática de condutas abusivas e/ou desleais, que podem importar, inclusive, na quebra do requisito da “idoneidade moral”, expressamente exigido de todos os candidatos/membros do Conselho Tutelar pelo art. 133, da Lei nº 8.069/90;</w:t>
      </w:r>
    </w:p>
    <w:p w:rsidR="00AD397A" w:rsidRDefault="00AD397A" w:rsidP="0023461D">
      <w:pPr>
        <w:spacing w:line="276" w:lineRule="auto"/>
        <w:jc w:val="both"/>
        <w:rPr>
          <w:rFonts w:ascii="Arial" w:hAnsi="Arial" w:cs="Arial"/>
        </w:rPr>
      </w:pPr>
    </w:p>
    <w:p w:rsidR="0023461D" w:rsidRPr="00176D01" w:rsidRDefault="0023461D" w:rsidP="0023461D">
      <w:pPr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730DDF">
        <w:rPr>
          <w:rFonts w:ascii="Arial" w:hAnsi="Arial" w:cs="Arial"/>
          <w:b/>
        </w:rPr>
        <w:t>RECOMENDA</w:t>
      </w:r>
      <w:r w:rsidRPr="00176D01">
        <w:rPr>
          <w:rFonts w:ascii="Arial" w:hAnsi="Arial" w:cs="Arial"/>
        </w:rPr>
        <w:t xml:space="preserve"> aos</w:t>
      </w:r>
      <w:r>
        <w:rPr>
          <w:rFonts w:ascii="Arial" w:hAnsi="Arial" w:cs="Arial"/>
        </w:rPr>
        <w:t xml:space="preserve"> integrantes do </w:t>
      </w:r>
      <w:r w:rsidRPr="00176D01">
        <w:rPr>
          <w:rFonts w:ascii="Arial" w:hAnsi="Arial" w:cs="Arial"/>
        </w:rPr>
        <w:t>Conselho Municipal dos Direitos da Criança e do Adolescente</w:t>
      </w:r>
      <w:r>
        <w:rPr>
          <w:rFonts w:ascii="Arial" w:hAnsi="Arial" w:cs="Arial"/>
        </w:rPr>
        <w:t>, bem como aos c</w:t>
      </w:r>
      <w:r w:rsidRPr="00176D01">
        <w:rPr>
          <w:rFonts w:ascii="Arial" w:hAnsi="Arial" w:cs="Arial"/>
        </w:rPr>
        <w:t>andidatos habilitados ao processo de escolha em questão que observem as</w:t>
      </w:r>
      <w:r>
        <w:rPr>
          <w:rFonts w:ascii="Arial" w:hAnsi="Arial" w:cs="Arial"/>
        </w:rPr>
        <w:t xml:space="preserve"> cautelas e</w:t>
      </w:r>
      <w:r w:rsidRPr="00176D01">
        <w:rPr>
          <w:rFonts w:ascii="Arial" w:hAnsi="Arial" w:cs="Arial"/>
        </w:rPr>
        <w:t xml:space="preserve"> vedações abaixo elencadas, relacionadas à campanha</w:t>
      </w:r>
      <w:r>
        <w:rPr>
          <w:rFonts w:ascii="Arial" w:hAnsi="Arial" w:cs="Arial"/>
        </w:rPr>
        <w:t xml:space="preserve"> eleitoral e ao dia da eleição</w:t>
      </w:r>
      <w:r w:rsidRPr="00176D01">
        <w:rPr>
          <w:rFonts w:ascii="Arial" w:hAnsi="Arial" w:cs="Arial"/>
        </w:rPr>
        <w:t xml:space="preserve">, sem prejuízo de outras previstas na legislação </w:t>
      </w:r>
      <w:r>
        <w:rPr>
          <w:rFonts w:ascii="Arial" w:hAnsi="Arial" w:cs="Arial"/>
        </w:rPr>
        <w:t>local</w:t>
      </w:r>
      <w:r w:rsidRPr="00176D01">
        <w:rPr>
          <w:rFonts w:ascii="Arial" w:hAnsi="Arial" w:cs="Arial"/>
        </w:rPr>
        <w:t xml:space="preserve">, </w:t>
      </w:r>
      <w:proofErr w:type="gramStart"/>
      <w:r w:rsidRPr="00176D01">
        <w:rPr>
          <w:rFonts w:ascii="Arial" w:hAnsi="Arial" w:cs="Arial"/>
          <w:b/>
        </w:rPr>
        <w:t>sob pena</w:t>
      </w:r>
      <w:proofErr w:type="gramEnd"/>
      <w:r w:rsidRPr="00176D01">
        <w:rPr>
          <w:rFonts w:ascii="Arial" w:hAnsi="Arial" w:cs="Arial"/>
          <w:b/>
        </w:rPr>
        <w:t xml:space="preserve"> de adoção das medidas administrativas e criminais cabíveis:</w:t>
      </w:r>
    </w:p>
    <w:p w:rsidR="0023461D" w:rsidRDefault="0023461D" w:rsidP="0023461D">
      <w:pPr>
        <w:keepNext/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276" w:lineRule="auto"/>
        <w:jc w:val="both"/>
        <w:rPr>
          <w:rFonts w:ascii="Arial" w:hAnsi="Arial" w:cs="Arial"/>
          <w:b/>
          <w:u w:val="single"/>
        </w:rPr>
      </w:pPr>
    </w:p>
    <w:p w:rsidR="0023461D" w:rsidRDefault="0023461D" w:rsidP="0023461D">
      <w:pPr>
        <w:keepNext/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276" w:lineRule="auto"/>
        <w:jc w:val="both"/>
        <w:rPr>
          <w:rFonts w:ascii="Arial" w:hAnsi="Arial" w:cs="Arial"/>
          <w:b/>
          <w:u w:val="single"/>
        </w:rPr>
        <w:sectPr w:rsidR="0023461D" w:rsidSect="00A37BDF">
          <w:headerReference w:type="default" r:id="rId9"/>
          <w:footerReference w:type="default" r:id="rId10"/>
          <w:pgSz w:w="11906" w:h="16838"/>
          <w:pgMar w:top="1701" w:right="1274" w:bottom="993" w:left="1418" w:header="284" w:footer="365" w:gutter="0"/>
          <w:pgNumType w:start="1"/>
          <w:cols w:space="720"/>
          <w:docGrid w:linePitch="360"/>
        </w:sectPr>
      </w:pPr>
    </w:p>
    <w:p w:rsidR="0023461D" w:rsidRPr="0023461D" w:rsidRDefault="0023461D" w:rsidP="0023461D">
      <w:pPr>
        <w:keepNext/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276" w:lineRule="auto"/>
        <w:jc w:val="both"/>
        <w:rPr>
          <w:rFonts w:ascii="Arial" w:hAnsi="Arial" w:cs="Arial"/>
          <w:b/>
          <w:sz w:val="20"/>
        </w:rPr>
      </w:pPr>
      <w:r w:rsidRPr="0023461D">
        <w:rPr>
          <w:rFonts w:ascii="Arial" w:hAnsi="Arial" w:cs="Arial"/>
          <w:b/>
          <w:sz w:val="20"/>
          <w:u w:val="single"/>
        </w:rPr>
        <w:lastRenderedPageBreak/>
        <w:t>1. É VEDADA A PROPAGANDA</w:t>
      </w:r>
      <w:r w:rsidRPr="0023461D">
        <w:rPr>
          <w:rFonts w:ascii="Arial" w:hAnsi="Arial" w:cs="Arial"/>
          <w:b/>
          <w:sz w:val="20"/>
        </w:rPr>
        <w:t>:</w:t>
      </w:r>
    </w:p>
    <w:p w:rsidR="0023461D" w:rsidRPr="0023461D" w:rsidRDefault="0023461D" w:rsidP="0023461D">
      <w:pPr>
        <w:keepNext/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276" w:lineRule="auto"/>
        <w:jc w:val="both"/>
        <w:rPr>
          <w:rFonts w:ascii="Arial" w:hAnsi="Arial" w:cs="Arial"/>
          <w:sz w:val="20"/>
        </w:rPr>
      </w:pP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a.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vinculada direta ou indiretamente a partido político ou que importe em abuso de poder político, econômico ou religioso;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b.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que implique em oferecimento, promessa ou solicitação de dinheiro , dádiva, rifa, sorteio ou vantagem de qualquer natureza;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lastRenderedPageBreak/>
        <w:t>c.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feita por meio de impressos ou de objeto que pessoa inexperiente ou rústica possa confundir com moeda;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d.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que prejudique a higiene e a estética urbana ou contravenha a posturas municipais ou a outra qualquer restrição de direito;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e</w:t>
      </w:r>
      <w:proofErr w:type="gramEnd"/>
      <w:r w:rsidRPr="0023461D">
        <w:rPr>
          <w:rFonts w:ascii="Arial" w:hAnsi="Arial" w:cs="Arial"/>
          <w:b/>
          <w:sz w:val="20"/>
        </w:rPr>
        <w:t xml:space="preserve">. </w:t>
      </w:r>
      <w:proofErr w:type="gramStart"/>
      <w:r w:rsidRPr="0023461D">
        <w:rPr>
          <w:rFonts w:ascii="Arial" w:hAnsi="Arial" w:cs="Arial"/>
          <w:sz w:val="20"/>
        </w:rPr>
        <w:t>que</w:t>
      </w:r>
      <w:proofErr w:type="gramEnd"/>
      <w:r w:rsidRPr="0023461D">
        <w:rPr>
          <w:rFonts w:ascii="Arial" w:hAnsi="Arial" w:cs="Arial"/>
          <w:sz w:val="20"/>
        </w:rPr>
        <w:t xml:space="preserve"> perturbe o sossego público, com algazarra ou abusos de instrumentos sonoros ou sinais acústicos;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lastRenderedPageBreak/>
        <w:t>f.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de qualquer natureza, que for veiculada por meio de pichação, inscrição a tinta, fixação de placas, estandartes, faixas e assemelhados, nos bens cujo uso dependa de cessão ou permissão do Poder Público, ou que a ele pertençam, e nos de uso comum (cinema, clubes, lojas, centros comerciais, templos, ginásios, estádios, ainda que de propriedade privada), inclusive postes de iluminação pública e sinalização de tráfego, viadutos, passarelas, pontes, paradas de ônibus e outros equipamentos urbanos;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g.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que caluniar, difamar ou injuriar quaisquer pessoas, bem como órgãos ou entidades que exerçam autoridade pública;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h.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de qualquer natureza colocada em árvores e nos jardins localizados em áreas públicas, bem como em muros, cercas e tapumes divisórios, mesmo que não lhes causem dano;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i</w:t>
      </w:r>
      <w:proofErr w:type="gramEnd"/>
      <w:r w:rsidRPr="0023461D">
        <w:rPr>
          <w:rFonts w:ascii="Arial" w:hAnsi="Arial" w:cs="Arial"/>
          <w:b/>
          <w:sz w:val="20"/>
        </w:rPr>
        <w:t xml:space="preserve">. </w:t>
      </w:r>
      <w:proofErr w:type="gramStart"/>
      <w:r w:rsidRPr="0023461D">
        <w:rPr>
          <w:rFonts w:ascii="Arial" w:hAnsi="Arial" w:cs="Arial"/>
          <w:sz w:val="20"/>
        </w:rPr>
        <w:t>mediante</w:t>
      </w:r>
      <w:proofErr w:type="gramEnd"/>
      <w:r w:rsidRPr="0023461D">
        <w:rPr>
          <w:rFonts w:ascii="Arial" w:hAnsi="Arial" w:cs="Arial"/>
          <w:sz w:val="20"/>
        </w:rPr>
        <w:t xml:space="preserve"> </w:t>
      </w:r>
      <w:r w:rsidRPr="0023461D">
        <w:rPr>
          <w:rFonts w:ascii="Arial" w:hAnsi="Arial" w:cs="Arial"/>
          <w:i/>
          <w:sz w:val="20"/>
        </w:rPr>
        <w:t>outdoors</w:t>
      </w:r>
      <w:r w:rsidRPr="0023461D">
        <w:rPr>
          <w:rFonts w:ascii="Arial" w:hAnsi="Arial" w:cs="Arial"/>
          <w:sz w:val="20"/>
        </w:rPr>
        <w:t>, sujeitando-se a empresa responsável e candidatos à imediata retirada da propaganda irregular;</w:t>
      </w:r>
    </w:p>
    <w:p w:rsidR="0023461D" w:rsidRPr="0023461D" w:rsidRDefault="0023461D" w:rsidP="0023461D">
      <w:pPr>
        <w:keepNext/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b/>
          <w:sz w:val="20"/>
          <w:u w:val="single"/>
        </w:rPr>
      </w:pPr>
    </w:p>
    <w:p w:rsidR="0023461D" w:rsidRPr="0023461D" w:rsidRDefault="0023461D" w:rsidP="0023461D">
      <w:pPr>
        <w:keepNext/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b/>
          <w:sz w:val="20"/>
        </w:rPr>
      </w:pPr>
      <w:r w:rsidRPr="0023461D">
        <w:rPr>
          <w:rFonts w:ascii="Arial" w:hAnsi="Arial" w:cs="Arial"/>
          <w:b/>
          <w:sz w:val="20"/>
          <w:u w:val="single"/>
        </w:rPr>
        <w:t>2. É VEDADO, AO LONGO DA CAMPANHA ELEITORAL</w:t>
      </w:r>
      <w:r w:rsidRPr="0023461D">
        <w:rPr>
          <w:rFonts w:ascii="Arial" w:hAnsi="Arial" w:cs="Arial"/>
          <w:b/>
          <w:sz w:val="20"/>
        </w:rPr>
        <w:t>: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b/>
          <w:sz w:val="20"/>
        </w:rPr>
      </w:pP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a.</w:t>
      </w:r>
      <w:proofErr w:type="gramEnd"/>
      <w:r w:rsidRPr="0023461D">
        <w:rPr>
          <w:rFonts w:ascii="Arial" w:hAnsi="Arial" w:cs="Arial"/>
          <w:sz w:val="20"/>
        </w:rPr>
        <w:t xml:space="preserve"> a confecção, utilização, distribuição por comitê, candidato ou com a sua autorização, de camisetas, chaveiros, bonés, canetas, brindes, cesta básicas ou quaisquer outros bens ou materiais que possam proporcionar vantagem ao eleitor;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b.</w:t>
      </w:r>
      <w:proofErr w:type="gramEnd"/>
      <w:r w:rsidRPr="0023461D">
        <w:rPr>
          <w:rFonts w:ascii="Arial" w:hAnsi="Arial" w:cs="Arial"/>
          <w:sz w:val="20"/>
        </w:rPr>
        <w:t xml:space="preserve"> a realização de </w:t>
      </w:r>
      <w:r w:rsidRPr="0023461D">
        <w:rPr>
          <w:rFonts w:ascii="Arial" w:hAnsi="Arial" w:cs="Arial"/>
          <w:i/>
          <w:sz w:val="20"/>
        </w:rPr>
        <w:t>showmício</w:t>
      </w:r>
      <w:r w:rsidRPr="0023461D">
        <w:rPr>
          <w:rFonts w:ascii="Arial" w:hAnsi="Arial" w:cs="Arial"/>
          <w:sz w:val="20"/>
        </w:rPr>
        <w:t xml:space="preserve"> e de evento assemelhado para promoção de candidatos, bem como a apresentação, remunerada ou não, de artistas com a finalidade de animar comício ou reunião eleitoral;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lastRenderedPageBreak/>
        <w:t>c.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a utilização de trios elétricos em campanhas eleitorais, exceto para a sonorização de comícios;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d.</w:t>
      </w:r>
      <w:proofErr w:type="gramEnd"/>
      <w:r w:rsidRPr="0023461D">
        <w:rPr>
          <w:rFonts w:ascii="Arial" w:hAnsi="Arial" w:cs="Arial"/>
          <w:sz w:val="20"/>
        </w:rPr>
        <w:t xml:space="preserve"> o uso de símbolos, frases ou imagens, associadas ou semelhantes às empregadas por órgão de governo, empresa pública ou sociedade de economia mista;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e</w:t>
      </w:r>
      <w:proofErr w:type="gramEnd"/>
      <w:r w:rsidRPr="0023461D">
        <w:rPr>
          <w:rFonts w:ascii="Arial" w:hAnsi="Arial" w:cs="Arial"/>
          <w:b/>
          <w:sz w:val="20"/>
        </w:rPr>
        <w:t xml:space="preserve">. </w:t>
      </w:r>
      <w:proofErr w:type="gramStart"/>
      <w:r w:rsidRPr="0023461D">
        <w:rPr>
          <w:rFonts w:ascii="Arial" w:hAnsi="Arial" w:cs="Arial"/>
          <w:sz w:val="20"/>
        </w:rPr>
        <w:t>a</w:t>
      </w:r>
      <w:proofErr w:type="gramEnd"/>
      <w:r w:rsidRPr="0023461D">
        <w:rPr>
          <w:rFonts w:ascii="Arial" w:hAnsi="Arial" w:cs="Arial"/>
          <w:sz w:val="20"/>
        </w:rPr>
        <w:t xml:space="preserve"> contratação ou utilização, ainda que em regime de voluntariado, de crianças e adolescentes para distribuição de material de campanha em vias públicas, residências de eleitores e estabelecimentos comerciais.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r w:rsidRPr="0023461D">
        <w:rPr>
          <w:rFonts w:ascii="Arial" w:hAnsi="Arial" w:cs="Arial"/>
          <w:b/>
          <w:sz w:val="20"/>
          <w:u w:val="single"/>
        </w:rPr>
        <w:t>3. É TAMBÉM VEDADO</w:t>
      </w:r>
      <w:r w:rsidRPr="0023461D">
        <w:rPr>
          <w:rFonts w:ascii="Arial" w:hAnsi="Arial" w:cs="Arial"/>
          <w:sz w:val="20"/>
        </w:rPr>
        <w:t xml:space="preserve"> </w:t>
      </w:r>
      <w:r w:rsidRPr="0023461D">
        <w:rPr>
          <w:rFonts w:ascii="Arial" w:hAnsi="Arial" w:cs="Arial"/>
          <w:sz w:val="20"/>
        </w:rPr>
        <w:t>qualquer tipo de pagamento em troca de espaço para a veiculação de propaganda eleitoral em bens particulares, cuja cessão deve ser espontânea e gratuita;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b/>
          <w:sz w:val="20"/>
        </w:rPr>
      </w:pPr>
      <w:r w:rsidRPr="0023461D">
        <w:rPr>
          <w:rFonts w:ascii="Arial" w:hAnsi="Arial" w:cs="Arial"/>
          <w:b/>
          <w:sz w:val="20"/>
          <w:u w:val="single"/>
        </w:rPr>
        <w:t>4. NO DIA DA ELEIÇÃO É AINDA VEDADO AOS CANDIDATOS E SEUS PREPOSTOS</w:t>
      </w:r>
      <w:r w:rsidRPr="0023461D">
        <w:rPr>
          <w:rFonts w:ascii="Arial" w:hAnsi="Arial" w:cs="Arial"/>
          <w:b/>
          <w:sz w:val="20"/>
        </w:rPr>
        <w:t>: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a.</w:t>
      </w:r>
      <w:proofErr w:type="gramEnd"/>
      <w:r w:rsidRPr="0023461D">
        <w:rPr>
          <w:rFonts w:ascii="Arial" w:hAnsi="Arial" w:cs="Arial"/>
          <w:sz w:val="20"/>
        </w:rPr>
        <w:t xml:space="preserve"> o uso de alto-falantes e amplificadores de som ou a promoção comício ou carreata;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b.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a arregimentação de eleitores ou a propaganda de boca de urna;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c.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o transporte de eleitores;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23461D">
        <w:rPr>
          <w:rFonts w:ascii="Arial" w:hAnsi="Arial" w:cs="Arial"/>
          <w:b/>
          <w:sz w:val="20"/>
        </w:rPr>
        <w:t>d.</w:t>
      </w:r>
      <w:proofErr w:type="gramEnd"/>
      <w:r w:rsidRPr="0023461D">
        <w:rPr>
          <w:rFonts w:ascii="Arial" w:hAnsi="Arial" w:cs="Arial"/>
          <w:b/>
          <w:sz w:val="20"/>
        </w:rPr>
        <w:t xml:space="preserve"> </w:t>
      </w:r>
      <w:r w:rsidRPr="0023461D">
        <w:rPr>
          <w:rFonts w:ascii="Arial" w:hAnsi="Arial" w:cs="Arial"/>
          <w:sz w:val="20"/>
        </w:rPr>
        <w:t>até o término do horário de votação, a aglomeração de pessoas portando vestuário padronizado, de modo a caracterizar manifestação coletiva, com ou sem utilização de veículos.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</w:p>
    <w:p w:rsid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spacing w:line="360" w:lineRule="auto"/>
        <w:jc w:val="both"/>
        <w:rPr>
          <w:rFonts w:ascii="Arial" w:hAnsi="Arial" w:cs="Arial"/>
          <w:sz w:val="20"/>
        </w:rPr>
      </w:pPr>
      <w:r w:rsidRPr="0023461D">
        <w:rPr>
          <w:rFonts w:ascii="Arial" w:hAnsi="Arial" w:cs="Arial"/>
          <w:b/>
          <w:sz w:val="20"/>
          <w:u w:val="single"/>
        </w:rPr>
        <w:t xml:space="preserve">5. É </w:t>
      </w:r>
      <w:proofErr w:type="gramStart"/>
      <w:r w:rsidRPr="0023461D">
        <w:rPr>
          <w:rFonts w:ascii="Arial" w:hAnsi="Arial" w:cs="Arial"/>
          <w:b/>
          <w:sz w:val="20"/>
          <w:u w:val="single"/>
        </w:rPr>
        <w:t>VEDADO</w:t>
      </w:r>
      <w:proofErr w:type="gramEnd"/>
      <w:r w:rsidRPr="0023461D">
        <w:rPr>
          <w:rFonts w:ascii="Arial" w:hAnsi="Arial" w:cs="Arial"/>
          <w:sz w:val="20"/>
        </w:rPr>
        <w:t xml:space="preserve"> </w:t>
      </w:r>
      <w:r w:rsidRPr="0023461D">
        <w:rPr>
          <w:rFonts w:ascii="Arial" w:hAnsi="Arial" w:cs="Arial"/>
          <w:sz w:val="20"/>
        </w:rPr>
        <w:t>aos fiscais dos candidatos, nos trabalhos de votação, a padronização do vestuário.</w:t>
      </w:r>
    </w:p>
    <w:p w:rsidR="0023461D" w:rsidRP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jc w:val="center"/>
        <w:rPr>
          <w:rFonts w:ascii="Arial" w:hAnsi="Arial" w:cs="Arial"/>
          <w:b/>
        </w:rPr>
      </w:pPr>
      <w:r w:rsidRPr="0023461D">
        <w:rPr>
          <w:rFonts w:ascii="Arial" w:hAnsi="Arial" w:cs="Arial"/>
          <w:b/>
        </w:rPr>
        <w:t>RONE DA SILVA SIMÃO</w:t>
      </w:r>
    </w:p>
    <w:p w:rsidR="0023461D" w:rsidRDefault="0023461D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jc w:val="center"/>
        <w:rPr>
          <w:rFonts w:ascii="Arial" w:hAnsi="Arial" w:cs="Arial"/>
        </w:rPr>
      </w:pPr>
      <w:r w:rsidRPr="0023461D">
        <w:rPr>
          <w:rFonts w:ascii="Arial" w:hAnsi="Arial" w:cs="Arial"/>
        </w:rPr>
        <w:t>Presidente do CMDCA</w:t>
      </w:r>
    </w:p>
    <w:p w:rsidR="006971DA" w:rsidRDefault="006971DA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jc w:val="center"/>
        <w:rPr>
          <w:rFonts w:ascii="Arial" w:hAnsi="Arial" w:cs="Arial"/>
        </w:rPr>
      </w:pPr>
    </w:p>
    <w:p w:rsidR="006971DA" w:rsidRDefault="006971DA" w:rsidP="0023461D">
      <w:pPr>
        <w:keepLines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431"/>
        </w:tabs>
        <w:jc w:val="center"/>
        <w:rPr>
          <w:rFonts w:ascii="Arial" w:hAnsi="Arial" w:cs="Arial"/>
        </w:rPr>
        <w:sectPr w:rsidR="006971DA" w:rsidSect="0023461D">
          <w:type w:val="continuous"/>
          <w:pgSz w:w="11906" w:h="16838"/>
          <w:pgMar w:top="1701" w:right="1274" w:bottom="993" w:left="1418" w:header="284" w:footer="365" w:gutter="0"/>
          <w:pgNumType w:start="1"/>
          <w:cols w:num="2" w:space="720"/>
          <w:docGrid w:linePitch="360"/>
        </w:sectPr>
      </w:pPr>
      <w:r>
        <w:rPr>
          <w:rFonts w:ascii="Arial" w:hAnsi="Arial" w:cs="Arial"/>
        </w:rPr>
        <w:t>Cana Verde-MG, 02 de julho de 2019</w:t>
      </w:r>
      <w:bookmarkStart w:id="0" w:name="_GoBack"/>
      <w:bookmarkEnd w:id="0"/>
    </w:p>
    <w:p w:rsidR="006F2E7B" w:rsidRPr="004A1B67" w:rsidRDefault="006F2E7B" w:rsidP="0023461D">
      <w:pPr>
        <w:tabs>
          <w:tab w:val="left" w:pos="6695"/>
        </w:tabs>
        <w:spacing w:line="276" w:lineRule="auto"/>
        <w:jc w:val="both"/>
        <w:rPr>
          <w:rFonts w:ascii="Arial" w:hAnsi="Arial" w:cs="Arial"/>
          <w:color w:val="000000" w:themeColor="text1"/>
        </w:rPr>
      </w:pPr>
    </w:p>
    <w:sectPr w:rsidR="006F2E7B" w:rsidRPr="004A1B67" w:rsidSect="0023461D">
      <w:type w:val="continuous"/>
      <w:pgSz w:w="11906" w:h="16838"/>
      <w:pgMar w:top="1701" w:right="1274" w:bottom="993" w:left="1418" w:header="284" w:footer="365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D62" w:rsidRDefault="00A84D62">
      <w:r>
        <w:separator/>
      </w:r>
    </w:p>
  </w:endnote>
  <w:endnote w:type="continuationSeparator" w:id="0">
    <w:p w:rsidR="00A84D62" w:rsidRDefault="00A84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A87" w:rsidRDefault="00A91CD4" w:rsidP="00EE1203">
    <w:pPr>
      <w:pStyle w:val="Textodenotade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9C8C7CD" wp14:editId="56A5EC5F">
              <wp:simplePos x="0" y="0"/>
              <wp:positionH relativeFrom="page">
                <wp:posOffset>6570980</wp:posOffset>
              </wp:positionH>
              <wp:positionV relativeFrom="paragraph">
                <wp:posOffset>3175</wp:posOffset>
              </wp:positionV>
              <wp:extent cx="13970" cy="174625"/>
              <wp:effectExtent l="0" t="0" r="0" b="0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2E7B" w:rsidRDefault="006F2E7B">
                          <w:pPr>
                            <w:pStyle w:val="Rodap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17.4pt;margin-top:.25pt;width:1.1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" stroked="f">
              <v:fill opacity="0"/>
              <v:textbox inset="0,0,0,0">
                <w:txbxContent>
                  <w:p w:rsidR="006F2E7B" w:rsidRDefault="006F2E7B">
                    <w:pPr>
                      <w:pStyle w:val="Rodap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D4A87">
      <w:t>CMDCA - Criado através da Lei Municipal nº 365/1992 – Alterado pela Lei Municipal nº 762/2009</w:t>
    </w:r>
  </w:p>
  <w:p w:rsidR="00717B69" w:rsidRPr="001D4A87" w:rsidRDefault="009A7BF9" w:rsidP="00EE1203">
    <w:pPr>
      <w:pStyle w:val="Textodenotade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8"/>
      </w:rPr>
    </w:pPr>
    <w:r w:rsidRPr="001D4A87">
      <w:rPr>
        <w:bCs/>
        <w:szCs w:val="22"/>
      </w:rPr>
      <w:t xml:space="preserve">Praça </w:t>
    </w:r>
    <w:r w:rsidR="00B55C2A" w:rsidRPr="001D4A87">
      <w:rPr>
        <w:bCs/>
        <w:szCs w:val="22"/>
      </w:rPr>
      <w:t xml:space="preserve">Governador </w:t>
    </w:r>
    <w:r w:rsidRPr="001D4A87">
      <w:rPr>
        <w:bCs/>
        <w:szCs w:val="22"/>
      </w:rPr>
      <w:t xml:space="preserve">Magalhães Pinto, </w:t>
    </w:r>
    <w:r w:rsidR="001D4A87" w:rsidRPr="001D4A87">
      <w:rPr>
        <w:bCs/>
        <w:szCs w:val="22"/>
      </w:rPr>
      <w:t>298</w:t>
    </w:r>
    <w:r w:rsidR="00EE1203" w:rsidRPr="001D4A87">
      <w:rPr>
        <w:bCs/>
        <w:szCs w:val="22"/>
      </w:rPr>
      <w:t xml:space="preserve"> – Centro – Cana Verde-MG</w:t>
    </w:r>
    <w:r w:rsidR="00137CFE">
      <w:rPr>
        <w:bCs/>
        <w:szCs w:val="22"/>
      </w:rPr>
      <w:t xml:space="preserve"> – </w:t>
    </w:r>
    <w:hyperlink r:id="rId1" w:history="1">
      <w:r w:rsidR="00717B69" w:rsidRPr="00CB36A7">
        <w:rPr>
          <w:rStyle w:val="Hyperlink"/>
          <w:sz w:val="18"/>
        </w:rPr>
        <w:t>cmdca.canaverde@gmail.com</w:t>
      </w:r>
    </w:hyperlink>
  </w:p>
  <w:p w:rsidR="006F2E7B" w:rsidRDefault="006F2E7B">
    <w:pPr>
      <w:pStyle w:val="Rodap"/>
      <w:ind w:right="-2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6971DA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D62" w:rsidRDefault="00A84D62">
      <w:r>
        <w:separator/>
      </w:r>
    </w:p>
  </w:footnote>
  <w:footnote w:type="continuationSeparator" w:id="0">
    <w:p w:rsidR="00A84D62" w:rsidRDefault="00A84D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97" w:type="dxa"/>
      <w:tblInd w:w="250" w:type="dxa"/>
      <w:tblLook w:val="01E0" w:firstRow="1" w:lastRow="1" w:firstColumn="1" w:lastColumn="1" w:noHBand="0" w:noVBand="0"/>
    </w:tblPr>
    <w:tblGrid>
      <w:gridCol w:w="3138"/>
      <w:gridCol w:w="5759"/>
    </w:tblGrid>
    <w:tr w:rsidR="00EE1203" w:rsidTr="00EE1203">
      <w:trPr>
        <w:trHeight w:val="1000"/>
      </w:trPr>
      <w:tc>
        <w:tcPr>
          <w:tcW w:w="3136" w:type="dxa"/>
        </w:tcPr>
        <w:p w:rsidR="00EE1203" w:rsidRDefault="009933B5" w:rsidP="009933B5">
          <w:pPr>
            <w:pStyle w:val="Cabealho"/>
            <w:jc w:val="center"/>
            <w:rPr>
              <w:rFonts w:ascii="Arial Black" w:hAnsi="Arial Black"/>
              <w:sz w:val="44"/>
              <w:szCs w:val="44"/>
            </w:rPr>
          </w:pPr>
          <w:r w:rsidRPr="009933B5">
            <w:rPr>
              <w:rFonts w:ascii="Arial Black" w:hAnsi="Arial Black"/>
              <w:b/>
              <w:color w:val="0070C0"/>
              <w:sz w:val="72"/>
              <w:szCs w:val="44"/>
              <w14:shadow w14:blurRad="41275" w14:dist="20320" w14:dir="1800000" w14:sx="100000" w14:sy="100000" w14:kx="0" w14:ky="0" w14:algn="tl">
                <w14:srgbClr w14:val="000000">
                  <w14:alpha w14:val="60000"/>
                </w14:srgbClr>
              </w14:shadow>
              <w14:textOutline w14:w="6350" w14:cap="flat" w14:cmpd="sng" w14:algn="ctr">
                <w14:solidFill>
                  <w14:schemeClr w14:val="tx1"/>
                </w14:solidFill>
                <w14:prstDash w14:val="solid"/>
                <w14:round/>
              </w14:textOutline>
            </w:rPr>
            <w:t>C</w:t>
          </w:r>
          <w:r w:rsidR="00EE1203" w:rsidRPr="009933B5">
            <w:rPr>
              <w:rFonts w:ascii="Arial Black" w:hAnsi="Arial Black"/>
              <w:b/>
              <w:color w:val="FFFF00"/>
              <w:sz w:val="72"/>
              <w:szCs w:val="44"/>
              <w14:shadow w14:blurRad="41275" w14:dist="20320" w14:dir="1800000" w14:sx="100000" w14:sy="100000" w14:kx="0" w14:ky="0" w14:algn="tl">
                <w14:srgbClr w14:val="000000">
                  <w14:alpha w14:val="60000"/>
                </w14:srgbClr>
              </w14:shadow>
              <w14:textOutline w14:w="6350" w14:cap="flat" w14:cmpd="sng" w14:algn="ctr">
                <w14:solidFill>
                  <w14:schemeClr w14:val="tx1"/>
                </w14:solidFill>
                <w14:prstDash w14:val="solid"/>
                <w14:round/>
              </w14:textOutline>
            </w:rPr>
            <w:t>M</w:t>
          </w:r>
          <w:r w:rsidRPr="009933B5">
            <w:rPr>
              <w:rFonts w:ascii="Arial Black" w:hAnsi="Arial Black"/>
              <w:b/>
              <w:color w:val="FF0000"/>
              <w:sz w:val="72"/>
              <w:szCs w:val="44"/>
              <w14:shadow w14:blurRad="41275" w14:dist="20320" w14:dir="1800000" w14:sx="100000" w14:sy="100000" w14:kx="0" w14:ky="0" w14:algn="tl">
                <w14:srgbClr w14:val="000000">
                  <w14:alpha w14:val="60000"/>
                </w14:srgbClr>
              </w14:shadow>
              <w14:textOutline w14:w="6350" w14:cap="flat" w14:cmpd="sng" w14:algn="ctr">
                <w14:solidFill>
                  <w14:schemeClr w14:val="tx1"/>
                </w14:solidFill>
                <w14:prstDash w14:val="solid"/>
                <w14:round/>
              </w14:textOutline>
            </w:rPr>
            <w:t>D</w:t>
          </w:r>
          <w:r w:rsidRPr="009933B5">
            <w:rPr>
              <w:rFonts w:ascii="Arial Black" w:hAnsi="Arial Black"/>
              <w:b/>
              <w:color w:val="00B050"/>
              <w:sz w:val="72"/>
              <w:szCs w:val="44"/>
              <w14:shadow w14:blurRad="41275" w14:dist="20320" w14:dir="1800000" w14:sx="100000" w14:sy="100000" w14:kx="0" w14:ky="0" w14:algn="tl">
                <w14:srgbClr w14:val="000000">
                  <w14:alpha w14:val="60000"/>
                </w14:srgbClr>
              </w14:shadow>
              <w14:textOutline w14:w="6350" w14:cap="flat" w14:cmpd="sng" w14:algn="ctr">
                <w14:solidFill>
                  <w14:schemeClr w14:val="tx1"/>
                </w14:solidFill>
                <w14:prstDash w14:val="solid"/>
                <w14:round/>
              </w14:textOutline>
            </w:rPr>
            <w:t>C</w:t>
          </w:r>
          <w:r w:rsidRPr="009933B5">
            <w:rPr>
              <w:rFonts w:ascii="Arial Black" w:hAnsi="Arial Black"/>
              <w:b/>
              <w:color w:val="E36C0A" w:themeColor="accent6" w:themeShade="BF"/>
              <w:sz w:val="72"/>
              <w:szCs w:val="44"/>
              <w14:shadow w14:blurRad="41275" w14:dist="20320" w14:dir="1800000" w14:sx="100000" w14:sy="100000" w14:kx="0" w14:ky="0" w14:algn="tl">
                <w14:srgbClr w14:val="000000">
                  <w14:alpha w14:val="60000"/>
                </w14:srgbClr>
              </w14:shadow>
              <w14:textOutline w14:w="6350" w14:cap="flat" w14:cmpd="sng" w14:algn="ctr">
                <w14:solidFill>
                  <w14:schemeClr w14:val="tx1"/>
                </w14:solidFill>
                <w14:prstDash w14:val="solid"/>
                <w14:round/>
              </w14:textOutline>
            </w:rPr>
            <w:t>A</w:t>
          </w:r>
        </w:p>
      </w:tc>
      <w:tc>
        <w:tcPr>
          <w:tcW w:w="5761" w:type="dxa"/>
          <w:hideMark/>
        </w:tcPr>
        <w:p w:rsidR="00EE1203" w:rsidRDefault="00EE1203">
          <w:pPr>
            <w:pStyle w:val="Cabealho"/>
            <w:jc w:val="center"/>
            <w:rPr>
              <w:rFonts w:ascii="Arial Black" w:hAnsi="Arial Black"/>
              <w:szCs w:val="32"/>
            </w:rPr>
          </w:pPr>
          <w:r>
            <w:rPr>
              <w:rFonts w:ascii="Arial Black" w:hAnsi="Arial Black"/>
              <w:szCs w:val="32"/>
            </w:rPr>
            <w:t>CONSELHO MUNICIPAL DOS DIREITOS</w:t>
          </w:r>
        </w:p>
        <w:p w:rsidR="00EE1203" w:rsidRDefault="00EE1203">
          <w:pPr>
            <w:pStyle w:val="Cabealho"/>
            <w:jc w:val="center"/>
            <w:rPr>
              <w:rFonts w:ascii="Arial Black" w:hAnsi="Arial Black"/>
              <w:szCs w:val="32"/>
            </w:rPr>
          </w:pPr>
          <w:r>
            <w:rPr>
              <w:rFonts w:ascii="Arial Black" w:hAnsi="Arial Black"/>
              <w:szCs w:val="32"/>
            </w:rPr>
            <w:t>DA CRIANÇA E DO ADOLESCENTE</w:t>
          </w:r>
        </w:p>
        <w:p w:rsidR="00EE1203" w:rsidRDefault="00EE1203">
          <w:pPr>
            <w:pStyle w:val="Cabealho"/>
            <w:jc w:val="center"/>
          </w:pPr>
          <w:r>
            <w:rPr>
              <w:rFonts w:ascii="Arial Black" w:hAnsi="Arial Black"/>
              <w:szCs w:val="32"/>
            </w:rPr>
            <w:t>CANA VERDE - MG</w:t>
          </w:r>
        </w:p>
      </w:tc>
    </w:tr>
  </w:tbl>
  <w:p w:rsidR="006F2E7B" w:rsidRDefault="006F2E7B" w:rsidP="00EE1203">
    <w:pPr>
      <w:pStyle w:val="Cabealho"/>
      <w:jc w:val="both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9"/>
    <w:lvl w:ilvl="0">
      <w:start w:val="1"/>
      <w:numFmt w:val="lowerLetter"/>
      <w:lvlText w:val="%1)"/>
      <w:lvlJc w:val="left"/>
      <w:pPr>
        <w:tabs>
          <w:tab w:val="num" w:pos="60"/>
        </w:tabs>
        <w:ind w:left="60" w:hanging="360"/>
      </w:pPr>
      <w:rPr>
        <w:rFonts w:hint="default"/>
        <w:sz w:val="22"/>
        <w:szCs w:val="22"/>
      </w:rPr>
    </w:lvl>
  </w:abstractNum>
  <w:abstractNum w:abstractNumId="2">
    <w:nsid w:val="00000003"/>
    <w:multiLevelType w:val="singleLevel"/>
    <w:tmpl w:val="00000003"/>
    <w:name w:val="WW8Num12"/>
    <w:lvl w:ilvl="0">
      <w:start w:val="1"/>
      <w:numFmt w:val="lowerLetter"/>
      <w:lvlText w:val="%1)"/>
      <w:lvlJc w:val="left"/>
      <w:pPr>
        <w:tabs>
          <w:tab w:val="num" w:pos="180"/>
        </w:tabs>
        <w:ind w:left="180" w:hanging="360"/>
      </w:pPr>
      <w:rPr>
        <w:rFonts w:eastAsia="Arial Unicode MS" w:hint="default"/>
        <w:color w:val="C00000"/>
        <w:sz w:val="22"/>
        <w:szCs w:val="22"/>
      </w:rPr>
    </w:lvl>
  </w:abstractNum>
  <w:abstractNum w:abstractNumId="3">
    <w:nsid w:val="00000004"/>
    <w:multiLevelType w:val="singleLevel"/>
    <w:tmpl w:val="00000004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0" w:hanging="360"/>
      </w:pPr>
      <w:rPr>
        <w:rFonts w:hint="default"/>
        <w:sz w:val="22"/>
        <w:szCs w:val="22"/>
      </w:rPr>
    </w:lvl>
  </w:abstractNum>
  <w:abstractNum w:abstractNumId="4">
    <w:nsid w:val="00000005"/>
    <w:multiLevelType w:val="singleLevel"/>
    <w:tmpl w:val="00000005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3" w:hanging="357"/>
      </w:pPr>
      <w:rPr>
        <w:rFonts w:hint="default"/>
        <w:b w:val="0"/>
      </w:rPr>
    </w:lvl>
  </w:abstractNum>
  <w:abstractNum w:abstractNumId="5">
    <w:nsid w:val="00000006"/>
    <w:multiLevelType w:val="singleLevel"/>
    <w:tmpl w:val="00000006"/>
    <w:name w:val="WW8Num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079B7EAF"/>
    <w:multiLevelType w:val="hybridMultilevel"/>
    <w:tmpl w:val="9C46CD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6F3272"/>
    <w:multiLevelType w:val="hybridMultilevel"/>
    <w:tmpl w:val="FF40D10E"/>
    <w:lvl w:ilvl="0" w:tplc="00000005">
      <w:start w:val="1"/>
      <w:numFmt w:val="lowerLetter"/>
      <w:lvlText w:val="%1)"/>
      <w:lvlJc w:val="left"/>
      <w:pPr>
        <w:ind w:left="150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10345F27"/>
    <w:multiLevelType w:val="hybridMultilevel"/>
    <w:tmpl w:val="6D4449C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>
    <w:nsid w:val="13543A2A"/>
    <w:multiLevelType w:val="hybridMultilevel"/>
    <w:tmpl w:val="3B546D36"/>
    <w:lvl w:ilvl="0" w:tplc="04160017">
      <w:start w:val="1"/>
      <w:numFmt w:val="lowerLetter"/>
      <w:lvlText w:val="%1)"/>
      <w:lvlJc w:val="left"/>
      <w:pPr>
        <w:ind w:left="1418" w:hanging="360"/>
      </w:pPr>
    </w:lvl>
    <w:lvl w:ilvl="1" w:tplc="04160019" w:tentative="1">
      <w:start w:val="1"/>
      <w:numFmt w:val="lowerLetter"/>
      <w:lvlText w:val="%2."/>
      <w:lvlJc w:val="left"/>
      <w:pPr>
        <w:ind w:left="2138" w:hanging="360"/>
      </w:pPr>
    </w:lvl>
    <w:lvl w:ilvl="2" w:tplc="0416001B" w:tentative="1">
      <w:start w:val="1"/>
      <w:numFmt w:val="lowerRoman"/>
      <w:lvlText w:val="%3."/>
      <w:lvlJc w:val="right"/>
      <w:pPr>
        <w:ind w:left="2858" w:hanging="180"/>
      </w:pPr>
    </w:lvl>
    <w:lvl w:ilvl="3" w:tplc="0416000F" w:tentative="1">
      <w:start w:val="1"/>
      <w:numFmt w:val="decimal"/>
      <w:lvlText w:val="%4."/>
      <w:lvlJc w:val="left"/>
      <w:pPr>
        <w:ind w:left="3578" w:hanging="360"/>
      </w:pPr>
    </w:lvl>
    <w:lvl w:ilvl="4" w:tplc="04160019" w:tentative="1">
      <w:start w:val="1"/>
      <w:numFmt w:val="lowerLetter"/>
      <w:lvlText w:val="%5."/>
      <w:lvlJc w:val="left"/>
      <w:pPr>
        <w:ind w:left="4298" w:hanging="360"/>
      </w:pPr>
    </w:lvl>
    <w:lvl w:ilvl="5" w:tplc="0416001B" w:tentative="1">
      <w:start w:val="1"/>
      <w:numFmt w:val="lowerRoman"/>
      <w:lvlText w:val="%6."/>
      <w:lvlJc w:val="right"/>
      <w:pPr>
        <w:ind w:left="5018" w:hanging="180"/>
      </w:pPr>
    </w:lvl>
    <w:lvl w:ilvl="6" w:tplc="0416000F" w:tentative="1">
      <w:start w:val="1"/>
      <w:numFmt w:val="decimal"/>
      <w:lvlText w:val="%7."/>
      <w:lvlJc w:val="left"/>
      <w:pPr>
        <w:ind w:left="5738" w:hanging="360"/>
      </w:pPr>
    </w:lvl>
    <w:lvl w:ilvl="7" w:tplc="04160019" w:tentative="1">
      <w:start w:val="1"/>
      <w:numFmt w:val="lowerLetter"/>
      <w:lvlText w:val="%8."/>
      <w:lvlJc w:val="left"/>
      <w:pPr>
        <w:ind w:left="6458" w:hanging="360"/>
      </w:pPr>
    </w:lvl>
    <w:lvl w:ilvl="8" w:tplc="0416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10">
    <w:nsid w:val="265F3539"/>
    <w:multiLevelType w:val="hybridMultilevel"/>
    <w:tmpl w:val="380A69E4"/>
    <w:lvl w:ilvl="0" w:tplc="9AFC65C4">
      <w:start w:val="1"/>
      <w:numFmt w:val="upperRoman"/>
      <w:lvlText w:val="%1-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931540E"/>
    <w:multiLevelType w:val="hybridMultilevel"/>
    <w:tmpl w:val="C65C712A"/>
    <w:lvl w:ilvl="0" w:tplc="9AFC65C4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4D731E2"/>
    <w:multiLevelType w:val="hybridMultilevel"/>
    <w:tmpl w:val="C49E839C"/>
    <w:lvl w:ilvl="0" w:tplc="00000002">
      <w:start w:val="1"/>
      <w:numFmt w:val="lowerLetter"/>
      <w:lvlText w:val="%1)"/>
      <w:lvlJc w:val="left"/>
      <w:pPr>
        <w:ind w:left="2138" w:hanging="360"/>
      </w:pPr>
      <w:rPr>
        <w:rFonts w:hint="default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12"/>
  </w:num>
  <w:num w:numId="10">
    <w:abstractNumId w:val="6"/>
  </w:num>
  <w:num w:numId="11">
    <w:abstractNumId w:val="11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17"/>
    <w:rsid w:val="000B13E3"/>
    <w:rsid w:val="000C0AD9"/>
    <w:rsid w:val="0011515C"/>
    <w:rsid w:val="00137CFE"/>
    <w:rsid w:val="00164FDA"/>
    <w:rsid w:val="0018187A"/>
    <w:rsid w:val="001B0BF8"/>
    <w:rsid w:val="001C140E"/>
    <w:rsid w:val="001D4A87"/>
    <w:rsid w:val="00222CFD"/>
    <w:rsid w:val="0023461D"/>
    <w:rsid w:val="00257121"/>
    <w:rsid w:val="003C59D2"/>
    <w:rsid w:val="003C5B6B"/>
    <w:rsid w:val="003D16A2"/>
    <w:rsid w:val="00446F4C"/>
    <w:rsid w:val="00496526"/>
    <w:rsid w:val="004A1B67"/>
    <w:rsid w:val="004A3806"/>
    <w:rsid w:val="00586FCC"/>
    <w:rsid w:val="00593D65"/>
    <w:rsid w:val="005D2587"/>
    <w:rsid w:val="006146F1"/>
    <w:rsid w:val="006971DA"/>
    <w:rsid w:val="006A668C"/>
    <w:rsid w:val="006D683E"/>
    <w:rsid w:val="006F2E7B"/>
    <w:rsid w:val="00707617"/>
    <w:rsid w:val="00714CDB"/>
    <w:rsid w:val="00717B69"/>
    <w:rsid w:val="007B6248"/>
    <w:rsid w:val="007C64B6"/>
    <w:rsid w:val="00801498"/>
    <w:rsid w:val="00875023"/>
    <w:rsid w:val="008A4D91"/>
    <w:rsid w:val="0090627E"/>
    <w:rsid w:val="009933B5"/>
    <w:rsid w:val="009A7BF9"/>
    <w:rsid w:val="009D505D"/>
    <w:rsid w:val="00A37BDF"/>
    <w:rsid w:val="00A46ECA"/>
    <w:rsid w:val="00A4730F"/>
    <w:rsid w:val="00A60D1F"/>
    <w:rsid w:val="00A84D62"/>
    <w:rsid w:val="00A91CD4"/>
    <w:rsid w:val="00AD0A4C"/>
    <w:rsid w:val="00AD397A"/>
    <w:rsid w:val="00AF7802"/>
    <w:rsid w:val="00B174C4"/>
    <w:rsid w:val="00B55C2A"/>
    <w:rsid w:val="00BD762E"/>
    <w:rsid w:val="00C05BF1"/>
    <w:rsid w:val="00C5493D"/>
    <w:rsid w:val="00C715A3"/>
    <w:rsid w:val="00C772F4"/>
    <w:rsid w:val="00C8772D"/>
    <w:rsid w:val="00CA5858"/>
    <w:rsid w:val="00CC69E5"/>
    <w:rsid w:val="00D860F8"/>
    <w:rsid w:val="00DC6512"/>
    <w:rsid w:val="00DD60E8"/>
    <w:rsid w:val="00DF3B90"/>
    <w:rsid w:val="00E0005A"/>
    <w:rsid w:val="00E8000D"/>
    <w:rsid w:val="00E84260"/>
    <w:rsid w:val="00ED0CEB"/>
    <w:rsid w:val="00ED0FFF"/>
    <w:rsid w:val="00EE1203"/>
    <w:rsid w:val="00EF41B9"/>
    <w:rsid w:val="00F66DA0"/>
    <w:rsid w:val="00FC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autoSpaceDE w:val="0"/>
      <w:spacing w:line="360" w:lineRule="auto"/>
      <w:jc w:val="center"/>
      <w:outlineLvl w:val="0"/>
    </w:pPr>
    <w:rPr>
      <w:color w:val="1C1C1C"/>
      <w:sz w:val="28"/>
      <w:lang w:eastAsia="pt-BR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120" w:after="120"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tabs>
        <w:tab w:val="num" w:pos="0"/>
      </w:tabs>
      <w:spacing w:line="360" w:lineRule="auto"/>
      <w:jc w:val="center"/>
      <w:outlineLvl w:val="3"/>
    </w:pPr>
    <w:rPr>
      <w:rFonts w:eastAsia="Arial Unicode MS"/>
      <w:bCs/>
      <w:iCs/>
      <w:sz w:val="32"/>
      <w:szCs w:val="32"/>
    </w:rPr>
  </w:style>
  <w:style w:type="paragraph" w:styleId="Ttulo5">
    <w:name w:val="heading 5"/>
    <w:basedOn w:val="Normal"/>
    <w:next w:val="Normal"/>
    <w:qFormat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A58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b w:val="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  <w:b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eastAsia="Arial Unicode MS" w:hint="default"/>
      <w:color w:val="C00000"/>
      <w:sz w:val="22"/>
      <w:szCs w:val="22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strike w:val="0"/>
      <w:dstrike w:val="0"/>
      <w:position w:val="0"/>
      <w:sz w:val="24"/>
      <w:vertAlign w:val="baseline"/>
    </w:rPr>
  </w:style>
  <w:style w:type="character" w:customStyle="1" w:styleId="WW8Num16z0">
    <w:name w:val="WW8Num16z0"/>
    <w:rPr>
      <w:rFonts w:hint="default"/>
      <w:sz w:val="22"/>
      <w:szCs w:val="22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cs="Times New Roman" w:hint="eastAsia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  <w:rPr>
      <w:rFonts w:hint="default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7z0">
    <w:name w:val="WW8Num37z0"/>
    <w:rPr>
      <w:rFonts w:ascii="Symbol" w:hAnsi="Symbol" w:cs="Symbol" w:hint="default"/>
    </w:rPr>
  </w:style>
  <w:style w:type="character" w:customStyle="1" w:styleId="WW8Num37z1">
    <w:name w:val="WW8Num37z1"/>
    <w:rPr>
      <w:rFonts w:ascii="Courier New" w:hAnsi="Courier New" w:cs="Courier New" w:hint="default"/>
    </w:rPr>
  </w:style>
  <w:style w:type="character" w:customStyle="1" w:styleId="WW8Num37z2">
    <w:name w:val="WW8Num37z2"/>
    <w:rPr>
      <w:rFonts w:ascii="Wingdings" w:hAnsi="Wingdings" w:cs="Wingdings" w:hint="default"/>
    </w:rPr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2z0">
    <w:name w:val="WW8Num42z0"/>
    <w:rPr>
      <w:rFonts w:hint="default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hint="default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Fontepargpadro1">
    <w:name w:val="Fonte parág. padrão1"/>
  </w:style>
  <w:style w:type="character" w:styleId="CitaoHTML">
    <w:name w:val="HTML Cite"/>
    <w:rPr>
      <w:i/>
      <w:iCs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aracteresdenotaderodap">
    <w:name w:val="Caracteres de nota de rodapé"/>
    <w:rPr>
      <w:vertAlign w:val="superscript"/>
    </w:rPr>
  </w:style>
  <w:style w:type="character" w:styleId="Nmerodepgina">
    <w:name w:val="page number"/>
    <w:basedOn w:val="Fontepargpadro1"/>
  </w:style>
  <w:style w:type="character" w:customStyle="1" w:styleId="hlhilite">
    <w:name w:val="hl hilite"/>
    <w:basedOn w:val="Fontepargpadro1"/>
  </w:style>
  <w:style w:type="character" w:customStyle="1" w:styleId="TextodenotaderodapChar">
    <w:name w:val="Texto de nota de rodapé Char"/>
    <w:basedOn w:val="Fontepargpadr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  <w:basedOn w:val="Fontepargpadro1"/>
  </w:style>
  <w:style w:type="character" w:customStyle="1" w:styleId="AssuntodocomentrioChar">
    <w:name w:val="Assunto do comentário Char"/>
    <w:rPr>
      <w:b/>
      <w:bCs/>
    </w:rPr>
  </w:style>
  <w:style w:type="character" w:styleId="Forte">
    <w:name w:val="Strong"/>
    <w:qFormat/>
    <w:rPr>
      <w:b/>
      <w:bCs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aracteresdenotadefim">
    <w:name w:val="Caracteres de nota de fim"/>
  </w:style>
  <w:style w:type="paragraph" w:customStyle="1" w:styleId="Ttulo10">
    <w:name w:val="Título1"/>
    <w:basedOn w:val="Normal"/>
    <w:next w:val="Corpodetexto"/>
    <w:pPr>
      <w:autoSpaceDE w:val="0"/>
      <w:spacing w:line="360" w:lineRule="auto"/>
      <w:jc w:val="center"/>
    </w:pPr>
    <w:rPr>
      <w:b/>
      <w:bCs/>
      <w:sz w:val="22"/>
      <w:szCs w:val="14"/>
    </w:rPr>
  </w:style>
  <w:style w:type="paragraph" w:styleId="Corpodetexto">
    <w:name w:val="Body Text"/>
    <w:basedOn w:val="Normal"/>
    <w:pPr>
      <w:autoSpaceDE w:val="0"/>
      <w:spacing w:line="360" w:lineRule="auto"/>
      <w:jc w:val="both"/>
    </w:pPr>
    <w:rPr>
      <w:b/>
      <w:bCs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next w:val="Normal"/>
    <w:qFormat/>
    <w:pPr>
      <w:spacing w:line="360" w:lineRule="auto"/>
      <w:jc w:val="center"/>
    </w:pPr>
    <w:rPr>
      <w:b/>
      <w:bCs/>
      <w:color w:val="FF0000"/>
      <w:sz w:val="28"/>
    </w:rPr>
  </w:style>
  <w:style w:type="paragraph" w:customStyle="1" w:styleId="ndice">
    <w:name w:val="Índice"/>
    <w:basedOn w:val="Normal"/>
    <w:pPr>
      <w:suppressLineNumbers/>
    </w:pPr>
    <w:rPr>
      <w:rFonts w:cs="Arial Unicode MS"/>
    </w:rPr>
  </w:style>
  <w:style w:type="paragraph" w:styleId="NormalWeb">
    <w:name w:val="Normal (Web)"/>
    <w:basedOn w:val="Normal"/>
    <w:pPr>
      <w:spacing w:before="100" w:after="100"/>
    </w:pPr>
    <w:rPr>
      <w:color w:val="000000"/>
    </w:rPr>
  </w:style>
  <w:style w:type="paragraph" w:customStyle="1" w:styleId="Corpodetexto21">
    <w:name w:val="Corpo de texto 21"/>
    <w:basedOn w:val="Normal"/>
    <w:pPr>
      <w:autoSpaceDE w:val="0"/>
      <w:spacing w:line="360" w:lineRule="auto"/>
      <w:jc w:val="both"/>
    </w:pPr>
  </w:style>
  <w:style w:type="paragraph" w:styleId="Textodenotaderodap">
    <w:name w:val="footnote text"/>
    <w:basedOn w:val="Normal"/>
    <w:rPr>
      <w:sz w:val="20"/>
      <w:szCs w:val="20"/>
    </w:rPr>
  </w:style>
  <w:style w:type="paragraph" w:customStyle="1" w:styleId="Corpodetexto31">
    <w:name w:val="Corpo de texto 31"/>
    <w:basedOn w:val="Normal"/>
    <w:pPr>
      <w:autoSpaceDE w:val="0"/>
      <w:spacing w:line="360" w:lineRule="auto"/>
      <w:jc w:val="center"/>
    </w:pPr>
    <w:rPr>
      <w:rFonts w:ascii="Times-Roman" w:hAnsi="Times-Roman" w:cs="Times-Roman"/>
      <w:sz w:val="23"/>
      <w:szCs w:val="23"/>
    </w:rPr>
  </w:style>
  <w:style w:type="paragraph" w:styleId="Recuodecorpodetexto">
    <w:name w:val="Body Text Indent"/>
    <w:basedOn w:val="Normal"/>
    <w:link w:val="RecuodecorpodetextoChar"/>
    <w:pPr>
      <w:autoSpaceDE w:val="0"/>
      <w:spacing w:line="360" w:lineRule="auto"/>
      <w:ind w:firstLine="708"/>
      <w:jc w:val="both"/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Recuodecorpodetexto21">
    <w:name w:val="Recuo de corpo de texto 21"/>
    <w:basedOn w:val="Normal"/>
    <w:pPr>
      <w:spacing w:before="100" w:after="100" w:line="360" w:lineRule="auto"/>
      <w:ind w:firstLine="708"/>
      <w:jc w:val="both"/>
    </w:pPr>
    <w:rPr>
      <w:color w:val="000000"/>
    </w:rPr>
  </w:style>
  <w:style w:type="paragraph" w:customStyle="1" w:styleId="Recuodecorpodetexto31">
    <w:name w:val="Recuo de corpo de texto 31"/>
    <w:basedOn w:val="Normal"/>
    <w:pPr>
      <w:spacing w:before="100" w:after="100" w:line="360" w:lineRule="auto"/>
      <w:ind w:left="360"/>
      <w:jc w:val="both"/>
    </w:pPr>
    <w:rPr>
      <w:color w:val="000000"/>
      <w:sz w:val="22"/>
    </w:rPr>
  </w:style>
  <w:style w:type="paragraph" w:customStyle="1" w:styleId="TextosemFormatao1">
    <w:name w:val="Texto sem Formatação1"/>
    <w:basedOn w:val="Normal"/>
    <w:pPr>
      <w:spacing w:before="100" w:after="100"/>
    </w:pPr>
    <w:rPr>
      <w:rFonts w:ascii="Arial Unicode MS" w:eastAsia="Arial Unicode MS" w:hAnsi="Arial Unicode MS" w:cs="Batang"/>
    </w:rPr>
  </w:style>
  <w:style w:type="paragraph" w:customStyle="1" w:styleId="Textoembloco1">
    <w:name w:val="Texto em bloco1"/>
    <w:basedOn w:val="Normal"/>
    <w:pPr>
      <w:ind w:left="240" w:right="-496" w:hanging="600"/>
      <w:jc w:val="both"/>
    </w:pPr>
  </w:style>
  <w:style w:type="paragraph" w:styleId="Textodenotadefim">
    <w:name w:val="endnote text"/>
    <w:basedOn w:val="Normal"/>
    <w:pPr>
      <w:spacing w:before="100" w:after="100"/>
    </w:pPr>
    <w:rPr>
      <w:rFonts w:ascii="Arial Unicode MS" w:eastAsia="Arial Unicode MS" w:hAnsi="Arial Unicode MS" w:cs="Batang"/>
    </w:r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  <w:lang w:val="x-none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  <w:lang w:val="x-none"/>
    </w:rPr>
  </w:style>
  <w:style w:type="paragraph" w:styleId="Reviso">
    <w:name w:val="Revision"/>
    <w:pPr>
      <w:suppressAutoHyphens/>
    </w:pPr>
    <w:rPr>
      <w:sz w:val="24"/>
      <w:szCs w:val="24"/>
      <w:lang w:eastAsia="zh-CN"/>
    </w:rPr>
  </w:style>
  <w:style w:type="paragraph" w:customStyle="1" w:styleId="texto2">
    <w:name w:val="texto2"/>
    <w:basedOn w:val="Normal"/>
    <w:pPr>
      <w:spacing w:before="100" w:after="100"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styleId="PargrafodaLista">
    <w:name w:val="List Paragraph"/>
    <w:basedOn w:val="Normal"/>
    <w:uiPriority w:val="34"/>
    <w:qFormat/>
    <w:rsid w:val="00A46ECA"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rsid w:val="00EE1203"/>
    <w:rPr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A585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zh-CN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CA5858"/>
    <w:pPr>
      <w:autoSpaceDE/>
      <w:spacing w:line="240" w:lineRule="auto"/>
      <w:ind w:left="360" w:firstLine="360"/>
      <w:jc w:val="left"/>
    </w:pPr>
  </w:style>
  <w:style w:type="character" w:customStyle="1" w:styleId="RecuodecorpodetextoChar">
    <w:name w:val="Recuo de corpo de texto Char"/>
    <w:basedOn w:val="Fontepargpadro"/>
    <w:link w:val="Recuodecorpodetexto"/>
    <w:rsid w:val="00CA5858"/>
    <w:rPr>
      <w:sz w:val="24"/>
      <w:szCs w:val="24"/>
      <w:lang w:eastAsia="zh-CN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CA5858"/>
    <w:rPr>
      <w:sz w:val="24"/>
      <w:szCs w:val="24"/>
      <w:lang w:eastAsia="zh-CN"/>
    </w:rPr>
  </w:style>
  <w:style w:type="paragraph" w:styleId="Ttulo">
    <w:name w:val="Title"/>
    <w:basedOn w:val="Normal"/>
    <w:link w:val="TtuloChar"/>
    <w:qFormat/>
    <w:rsid w:val="00CA5858"/>
    <w:pPr>
      <w:widowControl w:val="0"/>
      <w:jc w:val="center"/>
    </w:pPr>
    <w:rPr>
      <w:rFonts w:ascii="Arial" w:hAnsi="Arial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A5858"/>
    <w:rPr>
      <w:rFonts w:ascii="Arial" w:hAnsi="Arial"/>
      <w:b/>
      <w:sz w:val="24"/>
    </w:rPr>
  </w:style>
  <w:style w:type="character" w:styleId="nfase">
    <w:name w:val="Emphasis"/>
    <w:qFormat/>
    <w:rsid w:val="00CA5858"/>
    <w:rPr>
      <w:b/>
      <w:bCs/>
      <w:i w:val="0"/>
      <w:iCs w:val="0"/>
    </w:rPr>
  </w:style>
  <w:style w:type="table" w:styleId="Tabelacomgrade">
    <w:name w:val="Table Grid"/>
    <w:basedOn w:val="Tabelanormal"/>
    <w:rsid w:val="000B13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714CDB"/>
    <w:pPr>
      <w:widowControl w:val="0"/>
      <w:spacing w:before="280" w:after="119" w:line="100" w:lineRule="atLeast"/>
      <w:textAlignment w:val="baseline"/>
    </w:pPr>
    <w:rPr>
      <w:rFonts w:eastAsia="SimSun" w:cs="Mangal"/>
      <w:kern w:val="1"/>
      <w:lang w:bidi="hi-IN"/>
    </w:rPr>
  </w:style>
  <w:style w:type="paragraph" w:customStyle="1" w:styleId="LO-Normal1">
    <w:name w:val="LO-Normal1"/>
    <w:rsid w:val="00714CDB"/>
    <w:pPr>
      <w:suppressAutoHyphens/>
      <w:autoSpaceDE w:val="0"/>
    </w:pPr>
    <w:rPr>
      <w:color w:val="000000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autoSpaceDE w:val="0"/>
      <w:spacing w:line="360" w:lineRule="auto"/>
      <w:jc w:val="center"/>
      <w:outlineLvl w:val="0"/>
    </w:pPr>
    <w:rPr>
      <w:color w:val="1C1C1C"/>
      <w:sz w:val="28"/>
      <w:lang w:eastAsia="pt-BR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120" w:after="120"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tabs>
        <w:tab w:val="num" w:pos="0"/>
      </w:tabs>
      <w:spacing w:line="360" w:lineRule="auto"/>
      <w:jc w:val="center"/>
      <w:outlineLvl w:val="3"/>
    </w:pPr>
    <w:rPr>
      <w:rFonts w:eastAsia="Arial Unicode MS"/>
      <w:bCs/>
      <w:iCs/>
      <w:sz w:val="32"/>
      <w:szCs w:val="32"/>
    </w:rPr>
  </w:style>
  <w:style w:type="paragraph" w:styleId="Ttulo5">
    <w:name w:val="heading 5"/>
    <w:basedOn w:val="Normal"/>
    <w:next w:val="Normal"/>
    <w:qFormat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A58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b w:val="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  <w:b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eastAsia="Arial Unicode MS" w:hint="default"/>
      <w:color w:val="C00000"/>
      <w:sz w:val="22"/>
      <w:szCs w:val="22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strike w:val="0"/>
      <w:dstrike w:val="0"/>
      <w:position w:val="0"/>
      <w:sz w:val="24"/>
      <w:vertAlign w:val="baseline"/>
    </w:rPr>
  </w:style>
  <w:style w:type="character" w:customStyle="1" w:styleId="WW8Num16z0">
    <w:name w:val="WW8Num16z0"/>
    <w:rPr>
      <w:rFonts w:hint="default"/>
      <w:sz w:val="22"/>
      <w:szCs w:val="22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cs="Times New Roman" w:hint="eastAsia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  <w:rPr>
      <w:rFonts w:hint="default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7z0">
    <w:name w:val="WW8Num37z0"/>
    <w:rPr>
      <w:rFonts w:ascii="Symbol" w:hAnsi="Symbol" w:cs="Symbol" w:hint="default"/>
    </w:rPr>
  </w:style>
  <w:style w:type="character" w:customStyle="1" w:styleId="WW8Num37z1">
    <w:name w:val="WW8Num37z1"/>
    <w:rPr>
      <w:rFonts w:ascii="Courier New" w:hAnsi="Courier New" w:cs="Courier New" w:hint="default"/>
    </w:rPr>
  </w:style>
  <w:style w:type="character" w:customStyle="1" w:styleId="WW8Num37z2">
    <w:name w:val="WW8Num37z2"/>
    <w:rPr>
      <w:rFonts w:ascii="Wingdings" w:hAnsi="Wingdings" w:cs="Wingdings" w:hint="default"/>
    </w:rPr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2z0">
    <w:name w:val="WW8Num42z0"/>
    <w:rPr>
      <w:rFonts w:hint="default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hint="default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Fontepargpadro1">
    <w:name w:val="Fonte parág. padrão1"/>
  </w:style>
  <w:style w:type="character" w:styleId="CitaoHTML">
    <w:name w:val="HTML Cite"/>
    <w:rPr>
      <w:i/>
      <w:iCs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aracteresdenotaderodap">
    <w:name w:val="Caracteres de nota de rodapé"/>
    <w:rPr>
      <w:vertAlign w:val="superscript"/>
    </w:rPr>
  </w:style>
  <w:style w:type="character" w:styleId="Nmerodepgina">
    <w:name w:val="page number"/>
    <w:basedOn w:val="Fontepargpadro1"/>
  </w:style>
  <w:style w:type="character" w:customStyle="1" w:styleId="hlhilite">
    <w:name w:val="hl hilite"/>
    <w:basedOn w:val="Fontepargpadro1"/>
  </w:style>
  <w:style w:type="character" w:customStyle="1" w:styleId="TextodenotaderodapChar">
    <w:name w:val="Texto de nota de rodapé Char"/>
    <w:basedOn w:val="Fontepargpadr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  <w:basedOn w:val="Fontepargpadro1"/>
  </w:style>
  <w:style w:type="character" w:customStyle="1" w:styleId="AssuntodocomentrioChar">
    <w:name w:val="Assunto do comentário Char"/>
    <w:rPr>
      <w:b/>
      <w:bCs/>
    </w:rPr>
  </w:style>
  <w:style w:type="character" w:styleId="Forte">
    <w:name w:val="Strong"/>
    <w:qFormat/>
    <w:rPr>
      <w:b/>
      <w:bCs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aracteresdenotadefim">
    <w:name w:val="Caracteres de nota de fim"/>
  </w:style>
  <w:style w:type="paragraph" w:customStyle="1" w:styleId="Ttulo10">
    <w:name w:val="Título1"/>
    <w:basedOn w:val="Normal"/>
    <w:next w:val="Corpodetexto"/>
    <w:pPr>
      <w:autoSpaceDE w:val="0"/>
      <w:spacing w:line="360" w:lineRule="auto"/>
      <w:jc w:val="center"/>
    </w:pPr>
    <w:rPr>
      <w:b/>
      <w:bCs/>
      <w:sz w:val="22"/>
      <w:szCs w:val="14"/>
    </w:rPr>
  </w:style>
  <w:style w:type="paragraph" w:styleId="Corpodetexto">
    <w:name w:val="Body Text"/>
    <w:basedOn w:val="Normal"/>
    <w:pPr>
      <w:autoSpaceDE w:val="0"/>
      <w:spacing w:line="360" w:lineRule="auto"/>
      <w:jc w:val="both"/>
    </w:pPr>
    <w:rPr>
      <w:b/>
      <w:bCs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next w:val="Normal"/>
    <w:qFormat/>
    <w:pPr>
      <w:spacing w:line="360" w:lineRule="auto"/>
      <w:jc w:val="center"/>
    </w:pPr>
    <w:rPr>
      <w:b/>
      <w:bCs/>
      <w:color w:val="FF0000"/>
      <w:sz w:val="28"/>
    </w:rPr>
  </w:style>
  <w:style w:type="paragraph" w:customStyle="1" w:styleId="ndice">
    <w:name w:val="Índice"/>
    <w:basedOn w:val="Normal"/>
    <w:pPr>
      <w:suppressLineNumbers/>
    </w:pPr>
    <w:rPr>
      <w:rFonts w:cs="Arial Unicode MS"/>
    </w:rPr>
  </w:style>
  <w:style w:type="paragraph" w:styleId="NormalWeb">
    <w:name w:val="Normal (Web)"/>
    <w:basedOn w:val="Normal"/>
    <w:pPr>
      <w:spacing w:before="100" w:after="100"/>
    </w:pPr>
    <w:rPr>
      <w:color w:val="000000"/>
    </w:rPr>
  </w:style>
  <w:style w:type="paragraph" w:customStyle="1" w:styleId="Corpodetexto21">
    <w:name w:val="Corpo de texto 21"/>
    <w:basedOn w:val="Normal"/>
    <w:pPr>
      <w:autoSpaceDE w:val="0"/>
      <w:spacing w:line="360" w:lineRule="auto"/>
      <w:jc w:val="both"/>
    </w:pPr>
  </w:style>
  <w:style w:type="paragraph" w:styleId="Textodenotaderodap">
    <w:name w:val="footnote text"/>
    <w:basedOn w:val="Normal"/>
    <w:rPr>
      <w:sz w:val="20"/>
      <w:szCs w:val="20"/>
    </w:rPr>
  </w:style>
  <w:style w:type="paragraph" w:customStyle="1" w:styleId="Corpodetexto31">
    <w:name w:val="Corpo de texto 31"/>
    <w:basedOn w:val="Normal"/>
    <w:pPr>
      <w:autoSpaceDE w:val="0"/>
      <w:spacing w:line="360" w:lineRule="auto"/>
      <w:jc w:val="center"/>
    </w:pPr>
    <w:rPr>
      <w:rFonts w:ascii="Times-Roman" w:hAnsi="Times-Roman" w:cs="Times-Roman"/>
      <w:sz w:val="23"/>
      <w:szCs w:val="23"/>
    </w:rPr>
  </w:style>
  <w:style w:type="paragraph" w:styleId="Recuodecorpodetexto">
    <w:name w:val="Body Text Indent"/>
    <w:basedOn w:val="Normal"/>
    <w:link w:val="RecuodecorpodetextoChar"/>
    <w:pPr>
      <w:autoSpaceDE w:val="0"/>
      <w:spacing w:line="360" w:lineRule="auto"/>
      <w:ind w:firstLine="708"/>
      <w:jc w:val="both"/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Recuodecorpodetexto21">
    <w:name w:val="Recuo de corpo de texto 21"/>
    <w:basedOn w:val="Normal"/>
    <w:pPr>
      <w:spacing w:before="100" w:after="100" w:line="360" w:lineRule="auto"/>
      <w:ind w:firstLine="708"/>
      <w:jc w:val="both"/>
    </w:pPr>
    <w:rPr>
      <w:color w:val="000000"/>
    </w:rPr>
  </w:style>
  <w:style w:type="paragraph" w:customStyle="1" w:styleId="Recuodecorpodetexto31">
    <w:name w:val="Recuo de corpo de texto 31"/>
    <w:basedOn w:val="Normal"/>
    <w:pPr>
      <w:spacing w:before="100" w:after="100" w:line="360" w:lineRule="auto"/>
      <w:ind w:left="360"/>
      <w:jc w:val="both"/>
    </w:pPr>
    <w:rPr>
      <w:color w:val="000000"/>
      <w:sz w:val="22"/>
    </w:rPr>
  </w:style>
  <w:style w:type="paragraph" w:customStyle="1" w:styleId="TextosemFormatao1">
    <w:name w:val="Texto sem Formatação1"/>
    <w:basedOn w:val="Normal"/>
    <w:pPr>
      <w:spacing w:before="100" w:after="100"/>
    </w:pPr>
    <w:rPr>
      <w:rFonts w:ascii="Arial Unicode MS" w:eastAsia="Arial Unicode MS" w:hAnsi="Arial Unicode MS" w:cs="Batang"/>
    </w:rPr>
  </w:style>
  <w:style w:type="paragraph" w:customStyle="1" w:styleId="Textoembloco1">
    <w:name w:val="Texto em bloco1"/>
    <w:basedOn w:val="Normal"/>
    <w:pPr>
      <w:ind w:left="240" w:right="-496" w:hanging="600"/>
      <w:jc w:val="both"/>
    </w:pPr>
  </w:style>
  <w:style w:type="paragraph" w:styleId="Textodenotadefim">
    <w:name w:val="endnote text"/>
    <w:basedOn w:val="Normal"/>
    <w:pPr>
      <w:spacing w:before="100" w:after="100"/>
    </w:pPr>
    <w:rPr>
      <w:rFonts w:ascii="Arial Unicode MS" w:eastAsia="Arial Unicode MS" w:hAnsi="Arial Unicode MS" w:cs="Batang"/>
    </w:r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  <w:lang w:val="x-none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  <w:lang w:val="x-none"/>
    </w:rPr>
  </w:style>
  <w:style w:type="paragraph" w:styleId="Reviso">
    <w:name w:val="Revision"/>
    <w:pPr>
      <w:suppressAutoHyphens/>
    </w:pPr>
    <w:rPr>
      <w:sz w:val="24"/>
      <w:szCs w:val="24"/>
      <w:lang w:eastAsia="zh-CN"/>
    </w:rPr>
  </w:style>
  <w:style w:type="paragraph" w:customStyle="1" w:styleId="texto2">
    <w:name w:val="texto2"/>
    <w:basedOn w:val="Normal"/>
    <w:pPr>
      <w:spacing w:before="100" w:after="100"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styleId="PargrafodaLista">
    <w:name w:val="List Paragraph"/>
    <w:basedOn w:val="Normal"/>
    <w:uiPriority w:val="34"/>
    <w:qFormat/>
    <w:rsid w:val="00A46ECA"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rsid w:val="00EE1203"/>
    <w:rPr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A585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zh-CN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CA5858"/>
    <w:pPr>
      <w:autoSpaceDE/>
      <w:spacing w:line="240" w:lineRule="auto"/>
      <w:ind w:left="360" w:firstLine="360"/>
      <w:jc w:val="left"/>
    </w:pPr>
  </w:style>
  <w:style w:type="character" w:customStyle="1" w:styleId="RecuodecorpodetextoChar">
    <w:name w:val="Recuo de corpo de texto Char"/>
    <w:basedOn w:val="Fontepargpadro"/>
    <w:link w:val="Recuodecorpodetexto"/>
    <w:rsid w:val="00CA5858"/>
    <w:rPr>
      <w:sz w:val="24"/>
      <w:szCs w:val="24"/>
      <w:lang w:eastAsia="zh-CN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CA5858"/>
    <w:rPr>
      <w:sz w:val="24"/>
      <w:szCs w:val="24"/>
      <w:lang w:eastAsia="zh-CN"/>
    </w:rPr>
  </w:style>
  <w:style w:type="paragraph" w:styleId="Ttulo">
    <w:name w:val="Title"/>
    <w:basedOn w:val="Normal"/>
    <w:link w:val="TtuloChar"/>
    <w:qFormat/>
    <w:rsid w:val="00CA5858"/>
    <w:pPr>
      <w:widowControl w:val="0"/>
      <w:jc w:val="center"/>
    </w:pPr>
    <w:rPr>
      <w:rFonts w:ascii="Arial" w:hAnsi="Arial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A5858"/>
    <w:rPr>
      <w:rFonts w:ascii="Arial" w:hAnsi="Arial"/>
      <w:b/>
      <w:sz w:val="24"/>
    </w:rPr>
  </w:style>
  <w:style w:type="character" w:styleId="nfase">
    <w:name w:val="Emphasis"/>
    <w:qFormat/>
    <w:rsid w:val="00CA5858"/>
    <w:rPr>
      <w:b/>
      <w:bCs/>
      <w:i w:val="0"/>
      <w:iCs w:val="0"/>
    </w:rPr>
  </w:style>
  <w:style w:type="table" w:styleId="Tabelacomgrade">
    <w:name w:val="Table Grid"/>
    <w:basedOn w:val="Tabelanormal"/>
    <w:rsid w:val="000B13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714CDB"/>
    <w:pPr>
      <w:widowControl w:val="0"/>
      <w:spacing w:before="280" w:after="119" w:line="100" w:lineRule="atLeast"/>
      <w:textAlignment w:val="baseline"/>
    </w:pPr>
    <w:rPr>
      <w:rFonts w:eastAsia="SimSun" w:cs="Mangal"/>
      <w:kern w:val="1"/>
      <w:lang w:bidi="hi-IN"/>
    </w:rPr>
  </w:style>
  <w:style w:type="paragraph" w:customStyle="1" w:styleId="LO-Normal1">
    <w:name w:val="LO-Normal1"/>
    <w:rsid w:val="00714CDB"/>
    <w:pPr>
      <w:suppressAutoHyphens/>
      <w:autoSpaceDE w:val="0"/>
    </w:pPr>
    <w:rPr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4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dca.canaverde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C5E15-EF81-430F-BF3E-25A52DA8D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795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I:</vt:lpstr>
    </vt:vector>
  </TitlesOfParts>
  <Company/>
  <LinksUpToDate>false</LinksUpToDate>
  <CharactersWithSpaces>5080</CharactersWithSpaces>
  <SharedDoc>false</SharedDoc>
  <HLinks>
    <vt:vector size="12" baseType="variant">
      <vt:variant>
        <vt:i4>2949222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http://www.planalto.gov.br/ccivil_03/_Ato2015-2018/2017/Lei/L13488.htm</vt:lpwstr>
      </vt:variant>
      <vt:variant>
        <vt:lpwstr>art1</vt:lpwstr>
      </vt:variant>
      <vt:variant>
        <vt:i4>6160385</vt:i4>
      </vt:variant>
      <vt:variant>
        <vt:i4>2</vt:i4>
      </vt:variant>
      <vt:variant>
        <vt:i4>0</vt:i4>
      </vt:variant>
      <vt:variant>
        <vt:i4>5</vt:i4>
      </vt:variant>
      <vt:variant>
        <vt:lpwstr>mailto:_______@mpmg.mp.br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I:</dc:title>
  <dc:creator>pgjmg</dc:creator>
  <cp:lastModifiedBy>CRAS01</cp:lastModifiedBy>
  <cp:revision>3</cp:revision>
  <cp:lastPrinted>2019-07-02T20:10:00Z</cp:lastPrinted>
  <dcterms:created xsi:type="dcterms:W3CDTF">2019-07-02T19:18:00Z</dcterms:created>
  <dcterms:modified xsi:type="dcterms:W3CDTF">2019-07-02T21:24:00Z</dcterms:modified>
</cp:coreProperties>
</file>